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27" w:line="468" w:lineRule="exact"/>
        <w:rPr>
          <w:rFonts w:ascii="宋体" w:hAnsi="宋体" w:eastAsia="宋体" w:cs="宋体"/>
        </w:rPr>
      </w:pPr>
      <w:bookmarkStart w:id="0" w:name="_GoBack"/>
      <w:r>
        <w:rPr>
          <w:rFonts w:hint="eastAsia" w:ascii="宋体" w:hAnsi="宋体" w:eastAsia="宋体" w:cs="宋体"/>
          <w:lang w:eastAsia="zh-CN"/>
        </w:rPr>
        <w:t>东风多利卡</w:t>
      </w:r>
      <w:r>
        <w:rPr>
          <w:rFonts w:hint="eastAsia" w:ascii="宋体" w:hAnsi="宋体" w:eastAsia="宋体" w:cs="宋体"/>
          <w:lang w:val="en-US" w:eastAsia="zh-CN"/>
        </w:rPr>
        <w:t>D9</w:t>
      </w:r>
      <w:r>
        <w:rPr>
          <w:rFonts w:hint="eastAsia" w:ascii="宋体" w:hAnsi="宋体" w:eastAsia="宋体" w:cs="宋体"/>
          <w:lang w:eastAsia="zh-CN"/>
        </w:rPr>
        <w:t>国六</w:t>
      </w:r>
      <w:r>
        <w:rPr>
          <w:rFonts w:ascii="宋体" w:hAnsi="宋体" w:eastAsia="宋体" w:cs="宋体"/>
        </w:rPr>
        <w:t>餐厨垃圾车</w:t>
      </w:r>
      <w:r>
        <w:rPr>
          <w:rFonts w:hint="eastAsia" w:ascii="宋体" w:hAnsi="宋体" w:eastAsia="宋体" w:cs="宋体"/>
          <w:lang w:eastAsia="zh-CN"/>
        </w:rPr>
        <w:t>是</w:t>
      </w:r>
      <w:r>
        <w:rPr>
          <w:rFonts w:ascii="宋体" w:hAnsi="宋体" w:eastAsia="宋体" w:cs="宋体"/>
        </w:rPr>
        <w:t>高效率、无渗漏、自动化程度高的环保型的</w:t>
      </w:r>
      <w:r>
        <w:rPr>
          <w:rFonts w:ascii="宋体" w:hAnsi="宋体" w:eastAsia="宋体" w:cs="宋体"/>
          <w:spacing w:val="-1"/>
        </w:rPr>
        <w:t>餐厨</w:t>
      </w:r>
      <w:bookmarkEnd w:id="0"/>
      <w:r>
        <w:rPr>
          <w:rFonts w:ascii="宋体" w:hAnsi="宋体" w:eastAsia="宋体" w:cs="宋体"/>
          <w:spacing w:val="-1"/>
        </w:rPr>
        <w:t>垃圾收集、运输</w:t>
      </w:r>
      <w:r>
        <w:rPr>
          <w:rFonts w:ascii="宋体" w:hAnsi="宋体" w:eastAsia="宋体" w:cs="宋体"/>
        </w:rPr>
        <w:t>设备。该车外形美观，性能优良，操纵控制先进，主要用于收集与转</w:t>
      </w:r>
      <w:r>
        <w:rPr>
          <w:rFonts w:ascii="宋体" w:hAnsi="宋体" w:eastAsia="宋体" w:cs="宋体"/>
          <w:spacing w:val="-1"/>
        </w:rPr>
        <w:t>运宾馆、饭店、餐馆</w:t>
      </w:r>
      <w:r>
        <w:rPr>
          <w:rFonts w:ascii="宋体" w:hAnsi="宋体" w:eastAsia="宋体" w:cs="宋体"/>
        </w:rPr>
        <w:t>以及机关、院校等单位食堂所产生的餐厨垃圾，也可用于收集与转运居民小区厨余和生活垃圾。</w:t>
      </w:r>
    </w:p>
    <w:p>
      <w:pPr>
        <w:numPr>
          <w:ilvl w:val="0"/>
          <w:numId w:val="1"/>
        </w:numPr>
        <w:autoSpaceDE w:val="0"/>
        <w:autoSpaceDN w:val="0"/>
        <w:snapToGrid w:val="0"/>
        <w:spacing w:before="132" w:line="300" w:lineRule="exact"/>
        <w:jc w:val="left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餐厨垃圾车系列产品布局及外形照片</w:t>
      </w:r>
    </w:p>
    <w:p>
      <w:pPr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ascii="宋体" w:hAnsi="宋体" w:eastAsia="宋体" w:cs="宋体"/>
          <w:sz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163830</wp:posOffset>
            </wp:positionV>
            <wp:extent cx="4606925" cy="3639185"/>
            <wp:effectExtent l="0" t="0" r="3175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widowControl w:val="0"/>
        <w:numPr>
          <w:ilvl w:val="0"/>
          <w:numId w:val="0"/>
        </w:numPr>
        <w:autoSpaceDE w:val="0"/>
        <w:autoSpaceDN w:val="0"/>
        <w:snapToGrid w:val="0"/>
        <w:spacing w:before="132" w:line="300" w:lineRule="exact"/>
        <w:jc w:val="left"/>
        <w:rPr>
          <w:rFonts w:hint="eastAsia"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109855</wp:posOffset>
            </wp:positionV>
            <wp:extent cx="4704715" cy="3279140"/>
            <wp:effectExtent l="0" t="0" r="635" b="165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16510</wp:posOffset>
            </wp:positionV>
            <wp:extent cx="4835525" cy="3743325"/>
            <wp:effectExtent l="0" t="0" r="317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41275</wp:posOffset>
            </wp:positionV>
            <wp:extent cx="4785360" cy="3440430"/>
            <wp:effectExtent l="0" t="0" r="1524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ascii="宋体" w:hAnsi="宋体" w:eastAsia="宋体" w:cs="宋体"/>
          <w:sz w:val="28"/>
        </w:rPr>
      </w:pPr>
    </w:p>
    <w:p>
      <w:pPr>
        <w:autoSpaceDE w:val="0"/>
        <w:autoSpaceDN w:val="0"/>
        <w:snapToGrid w:val="0"/>
        <w:spacing w:before="93" w:after="242" w:line="350" w:lineRule="exact"/>
        <w:jc w:val="left"/>
        <w:rPr>
          <w:rFonts w:hint="eastAsia"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二、餐厨垃圾车系列产品</w:t>
      </w:r>
      <w:r>
        <w:rPr>
          <w:rFonts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1" name="任意多边形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488"/>
                              </a:lnTo>
                              <a:lnTo>
                                <a:pt x="5445" y="488"/>
                              </a:lnTo>
                              <a:lnTo>
                                <a:pt x="5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1312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Sst0q0gAAAAUBAAAPAAAAAAAAAAEAIAAAACIAAABk&#10;cnMvZG93bnJldi54bWxQSwECFAAUAAAACACHTuJA9xX8nH4CAACVBQAADgAAAAAAAAABACAAAAAh&#10;AQAAZHJzL2Uyb0RvYy54bWxQSwUGAAAAAAYABgBZAQAAEQYAAAAA&#10;" path="m0,0l0,488,5445,488,544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2" name="任意多边形 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600"/>
                              </a:lnTo>
                              <a:lnTo>
                                <a:pt x="2085" y="600"/>
                              </a:lnTo>
                              <a:lnTo>
                                <a:pt x="2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2336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st0q0gAAAAUBAAAPAAAAAAAAAAEAIAAAACIAAABkcnMv&#10;ZG93bnJldi54bWxQSwECFAAUAAAACACHTuJAsje1fnsCAACVBQAADgAAAAAAAAABACAAAAAhAQAA&#10;ZHJzL2Uyb0RvYy54bWxQSwUGAAAAAAYABgBZAQAADgYAAAAA&#10;" path="m0,0l0,600,2085,600,208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lang w:eastAsia="zh-CN"/>
        </w:rPr>
        <w:t>配置</w:t>
      </w:r>
    </w:p>
    <w:p>
      <w:pPr>
        <w:autoSpaceDE w:val="0"/>
        <w:autoSpaceDN w:val="0"/>
        <w:snapToGrid w:val="0"/>
        <w:spacing w:before="324" w:line="350" w:lineRule="exact"/>
        <w:jc w:val="left"/>
      </w:pPr>
      <w:r>
        <w:rPr>
          <w:rFonts w:hint="eastAsia" w:ascii="宋体" w:hAnsi="宋体" w:eastAsia="宋体" w:cs="宋体"/>
          <w:szCs w:val="22"/>
          <w:lang w:eastAsia="zh-CN"/>
        </w:rPr>
        <w:t>东风多利卡</w:t>
      </w:r>
      <w:r>
        <w:rPr>
          <w:rFonts w:hint="eastAsia" w:ascii="宋体" w:hAnsi="宋体" w:eastAsia="宋体" w:cs="宋体"/>
          <w:szCs w:val="22"/>
          <w:lang w:val="en-US" w:eastAsia="zh-CN"/>
        </w:rPr>
        <w:t>D9</w:t>
      </w:r>
      <w:r>
        <w:rPr>
          <w:rFonts w:hint="eastAsia" w:ascii="宋体" w:hAnsi="宋体" w:eastAsia="宋体" w:cs="宋体"/>
          <w:szCs w:val="22"/>
          <w:lang w:eastAsia="zh-CN"/>
        </w:rPr>
        <w:t>餐厨垃圾车，采用东风国六底盘，动机国六玉柴</w:t>
      </w:r>
      <w:r>
        <w:rPr>
          <w:rFonts w:hint="eastAsia" w:ascii="宋体" w:hAnsi="宋体" w:eastAsia="宋体" w:cs="宋体"/>
          <w:szCs w:val="22"/>
          <w:lang w:val="en-US" w:eastAsia="zh-CN"/>
        </w:rPr>
        <w:t>200或</w:t>
      </w:r>
      <w:r>
        <w:rPr>
          <w:rFonts w:hint="eastAsia" w:ascii="宋体" w:hAnsi="宋体" w:eastAsia="宋体" w:cs="宋体"/>
          <w:szCs w:val="22"/>
          <w:lang w:eastAsia="zh-CN"/>
        </w:rPr>
        <w:t>康明斯</w:t>
      </w:r>
      <w:r>
        <w:rPr>
          <w:rFonts w:hint="eastAsia" w:ascii="宋体" w:hAnsi="宋体" w:eastAsia="宋体" w:cs="宋体"/>
          <w:szCs w:val="22"/>
          <w:lang w:val="en-US" w:eastAsia="zh-CN"/>
        </w:rPr>
        <w:t>210马力，6挡变速箱，275真空胎，ABS,空调，中控锁，方向助力，轴距4500，箱体采用干湿分离结构，推铲卸料，干垃圾箱11立方，湿垃圾车1立方，配备高压清洗机，500清水箱L.</w:t>
      </w:r>
    </w:p>
    <w:p>
      <w:pPr>
        <w:autoSpaceDE w:val="0"/>
        <w:autoSpaceDN w:val="0"/>
        <w:snapToGrid w:val="0"/>
        <w:spacing w:before="93" w:line="350" w:lineRule="exact"/>
        <w:jc w:val="left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三、餐厨垃圾车系列产品工作原理</w:t>
      </w:r>
      <w:r>
        <w:rPr>
          <w:rFonts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" name="任意多边形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488"/>
                              </a:lnTo>
                              <a:lnTo>
                                <a:pt x="5445" y="488"/>
                              </a:lnTo>
                              <a:lnTo>
                                <a:pt x="5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59264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y3SrSAAAABQEAAA8AAAAAAAAAAQAgAAAAIgAAAGRy&#10;cy9kb3ducmV2LnhtbFBLAQIUABQAAAAIAIdO4kBoycL0fQIAAJMFAAAOAAAAAAAAAAEAIAAAACEB&#10;AABkcnMvZTJvRG9jLnhtbFBLBQYAAAAABgAGAFkBAAAQBgAAAAA=&#10;" path="m0,0l0,488,5445,488,544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6" name="任意多边形 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600"/>
                              </a:lnTo>
                              <a:lnTo>
                                <a:pt x="2085" y="600"/>
                              </a:lnTo>
                              <a:lnTo>
                                <a:pt x="2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0288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Ky3SrSAAAABQEAAA8AAAAAAAAAAQAgAAAAIgAAAGRycy9k&#10;b3ducmV2LnhtbFBLAQIUABQAAAAIAIdO4kAzopiJegIAAJMFAAAOAAAAAAAAAAEAIAAAACEBAABk&#10;cnMvZTJvRG9jLnhtbFBLBQYAAAAABgAGAFkBAAANBgAAAAA=&#10;" path="m0,0l0,600,2085,600,208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</w:p>
    <w:p>
      <w:pPr>
        <w:autoSpaceDE w:val="0"/>
        <w:autoSpaceDN w:val="0"/>
        <w:snapToGrid w:val="0"/>
        <w:spacing w:before="324" w:line="350" w:lineRule="exact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  <w:b/>
          <w:bCs/>
          <w:sz w:val="28"/>
        </w:rPr>
        <w:t>垃圾收集</w:t>
      </w:r>
      <w:r>
        <w:rPr>
          <w:rFonts w:ascii="宋体" w:hAnsi="宋体" w:eastAsia="宋体" w:cs="宋体"/>
          <w:b/>
          <w:bCs/>
          <w:spacing w:val="-8"/>
          <w:sz w:val="28"/>
        </w:rPr>
        <w:t>：</w:t>
      </w:r>
      <w:r>
        <w:rPr>
          <w:rFonts w:ascii="宋体" w:hAnsi="宋体" w:eastAsia="宋体" w:cs="宋体"/>
        </w:rPr>
        <w:t>将盛有餐厨垃圾的垃圾桶挂于挂桶机构的挂齿上</w:t>
      </w:r>
      <w:r>
        <w:rPr>
          <w:rFonts w:ascii="宋体" w:hAnsi="宋体" w:eastAsia="宋体" w:cs="宋体"/>
          <w:spacing w:val="-8"/>
        </w:rPr>
        <w:t>，</w:t>
      </w:r>
      <w:r>
        <w:rPr>
          <w:rFonts w:ascii="宋体" w:hAnsi="宋体" w:eastAsia="宋体" w:cs="宋体"/>
        </w:rPr>
        <w:t>操作控制开关</w:t>
      </w:r>
      <w:r>
        <w:rPr>
          <w:rFonts w:ascii="宋体" w:hAnsi="宋体" w:eastAsia="宋体" w:cs="宋体"/>
          <w:spacing w:val="-8"/>
        </w:rPr>
        <w:t>，</w:t>
      </w:r>
      <w:r>
        <w:rPr>
          <w:rFonts w:ascii="宋体" w:hAnsi="宋体" w:eastAsia="宋体" w:cs="宋体"/>
        </w:rPr>
        <w:t>挂桶机构在提升油缸和链条的作用下沿轨道上提、翻转，同时上盖油缸控制上盖打开，将垃圾</w:t>
      </w:r>
      <w:r>
        <w:rPr>
          <w:rFonts w:ascii="宋体" w:hAnsi="宋体" w:eastAsia="宋体" w:cs="宋体"/>
          <w:spacing w:val="-1"/>
        </w:rPr>
        <w:t>倒入箱</w:t>
      </w:r>
      <w:r>
        <w:rPr>
          <w:rFonts w:ascii="宋体" w:hAnsi="宋体" w:eastAsia="宋体" w:cs="宋体"/>
        </w:rPr>
        <w:t>体内</w:t>
      </w:r>
      <w:r>
        <w:rPr>
          <w:rFonts w:ascii="宋体" w:hAnsi="宋体" w:eastAsia="宋体" w:cs="宋体"/>
          <w:spacing w:val="-17"/>
        </w:rPr>
        <w:t>，</w:t>
      </w:r>
      <w:r>
        <w:rPr>
          <w:rFonts w:ascii="宋体" w:hAnsi="宋体" w:eastAsia="宋体" w:cs="宋体"/>
        </w:rPr>
        <w:t>随后提桶油缸收回</w:t>
      </w:r>
      <w:r>
        <w:rPr>
          <w:rFonts w:ascii="宋体" w:hAnsi="宋体" w:eastAsia="宋体" w:cs="宋体"/>
          <w:spacing w:val="-16"/>
        </w:rPr>
        <w:t>，</w:t>
      </w:r>
      <w:r>
        <w:rPr>
          <w:rFonts w:ascii="宋体" w:hAnsi="宋体" w:eastAsia="宋体" w:cs="宋体"/>
        </w:rPr>
        <w:t>空桶下降到地面</w:t>
      </w:r>
      <w:r>
        <w:rPr>
          <w:rFonts w:ascii="宋体" w:hAnsi="宋体" w:eastAsia="宋体" w:cs="宋体"/>
          <w:spacing w:val="-16"/>
        </w:rPr>
        <w:t>，</w:t>
      </w:r>
      <w:r>
        <w:rPr>
          <w:rFonts w:ascii="宋体" w:hAnsi="宋体" w:eastAsia="宋体" w:cs="宋体"/>
        </w:rPr>
        <w:t>上盖油缸关闭上盖</w:t>
      </w:r>
      <w:r>
        <w:rPr>
          <w:rFonts w:ascii="宋体" w:hAnsi="宋体" w:eastAsia="宋体" w:cs="宋体"/>
          <w:spacing w:val="-16"/>
        </w:rPr>
        <w:t>，</w:t>
      </w:r>
      <w:r>
        <w:rPr>
          <w:rFonts w:ascii="宋体" w:hAnsi="宋体" w:eastAsia="宋体" w:cs="宋体"/>
        </w:rPr>
        <w:t>如此为一个循环。垃圾倒入箱体后，垃圾中的水、油会自动通过底部网板流入污水箱，完成初步固液分离。</w:t>
      </w:r>
    </w:p>
    <w:p>
      <w:pPr>
        <w:autoSpaceDE w:val="0"/>
        <w:autoSpaceDN w:val="0"/>
        <w:snapToGrid w:val="0"/>
        <w:spacing w:before="324" w:line="350" w:lineRule="exact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  <w:b/>
          <w:bCs/>
          <w:sz w:val="28"/>
        </w:rPr>
        <w:t>垃圾压缩</w:t>
      </w:r>
      <w:r>
        <w:rPr>
          <w:rFonts w:ascii="宋体" w:hAnsi="宋体" w:eastAsia="宋体" w:cs="宋体"/>
          <w:b/>
          <w:bCs/>
          <w:spacing w:val="-8"/>
          <w:sz w:val="28"/>
        </w:rPr>
        <w:t>：</w:t>
      </w:r>
      <w:r>
        <w:rPr>
          <w:rFonts w:ascii="宋体" w:hAnsi="宋体" w:eastAsia="宋体" w:cs="宋体"/>
        </w:rPr>
        <w:t>当收集一定量的垃圾后</w:t>
      </w:r>
      <w:r>
        <w:rPr>
          <w:rFonts w:ascii="宋体" w:hAnsi="宋体" w:eastAsia="宋体" w:cs="宋体"/>
          <w:spacing w:val="-8"/>
        </w:rPr>
        <w:t>，</w:t>
      </w:r>
      <w:r>
        <w:rPr>
          <w:rFonts w:ascii="宋体" w:hAnsi="宋体" w:eastAsia="宋体" w:cs="宋体"/>
        </w:rPr>
        <w:t>操作推板控制开关</w:t>
      </w:r>
      <w:r>
        <w:rPr>
          <w:rFonts w:ascii="宋体" w:hAnsi="宋体" w:eastAsia="宋体" w:cs="宋体"/>
          <w:spacing w:val="-7"/>
        </w:rPr>
        <w:t>，</w:t>
      </w:r>
      <w:r>
        <w:rPr>
          <w:rFonts w:ascii="宋体" w:hAnsi="宋体" w:eastAsia="宋体" w:cs="宋体"/>
        </w:rPr>
        <w:t>使推板在推板多级油缸的</w:t>
      </w:r>
      <w:r>
        <w:rPr>
          <w:rFonts w:ascii="宋体" w:hAnsi="宋体" w:eastAsia="宋体" w:cs="宋体"/>
          <w:spacing w:val="-1"/>
        </w:rPr>
        <w:t>作用下向箱体后侧</w:t>
      </w:r>
      <w:r>
        <w:rPr>
          <w:rFonts w:ascii="宋体" w:hAnsi="宋体" w:eastAsia="宋体" w:cs="宋体"/>
        </w:rPr>
        <w:t>运动，进行垃圾的压缩。压缩过程中，餐厨垃圾中的水、油在推板压力作用下彻底的分离出来，并通过车厢底部的网板流入箱底的污水箱。</w:t>
      </w:r>
    </w:p>
    <w:p>
      <w:pPr>
        <w:autoSpaceDE w:val="0"/>
        <w:autoSpaceDN w:val="0"/>
        <w:snapToGrid w:val="0"/>
        <w:spacing w:before="39" w:line="533" w:lineRule="exact"/>
        <w:ind w:right="121"/>
        <w:rPr>
          <w:rFonts w:ascii="宋体" w:hAnsi="宋体" w:eastAsia="宋体" w:cs="宋体"/>
        </w:rPr>
      </w:pPr>
      <w:r>
        <w:rPr>
          <w:rFonts w:ascii="宋体" w:hAnsi="宋体" w:eastAsia="宋体" w:cs="宋体"/>
          <w:b/>
          <w:bCs/>
          <w:spacing w:val="-2"/>
          <w:sz w:val="28"/>
        </w:rPr>
        <w:t>垃圾推卸</w:t>
      </w:r>
      <w:r>
        <w:rPr>
          <w:rFonts w:ascii="宋体" w:hAnsi="宋体" w:eastAsia="宋体" w:cs="宋体"/>
          <w:b/>
          <w:bCs/>
          <w:spacing w:val="-10"/>
          <w:sz w:val="28"/>
        </w:rPr>
        <w:t>：</w:t>
      </w:r>
      <w:r>
        <w:rPr>
          <w:rFonts w:ascii="宋体" w:hAnsi="宋体" w:eastAsia="宋体" w:cs="宋体"/>
          <w:spacing w:val="-2"/>
        </w:rPr>
        <w:t>当收集和运输到位后</w:t>
      </w:r>
      <w:r>
        <w:rPr>
          <w:rFonts w:ascii="宋体" w:hAnsi="宋体" w:eastAsia="宋体" w:cs="宋体"/>
          <w:spacing w:val="-10"/>
        </w:rPr>
        <w:t>，</w:t>
      </w:r>
      <w:r>
        <w:rPr>
          <w:rFonts w:ascii="宋体" w:hAnsi="宋体" w:eastAsia="宋体" w:cs="宋体"/>
          <w:spacing w:val="-2"/>
        </w:rPr>
        <w:t>对垃圾进行卸料</w:t>
      </w:r>
      <w:r>
        <w:rPr>
          <w:rFonts w:ascii="宋体" w:hAnsi="宋体" w:eastAsia="宋体" w:cs="宋体"/>
          <w:spacing w:val="-9"/>
        </w:rPr>
        <w:t>。</w:t>
      </w:r>
      <w:r>
        <w:rPr>
          <w:rFonts w:ascii="宋体" w:hAnsi="宋体" w:eastAsia="宋体" w:cs="宋体"/>
          <w:spacing w:val="-2"/>
        </w:rPr>
        <w:t>餐厨垃圾车有两</w:t>
      </w:r>
      <w:r>
        <w:rPr>
          <w:rFonts w:ascii="宋体" w:hAnsi="宋体" w:eastAsia="宋体" w:cs="宋体"/>
          <w:spacing w:val="-1"/>
        </w:rPr>
        <w:t>种排放卸料方</w:t>
      </w:r>
      <w:r>
        <w:rPr>
          <w:rFonts w:ascii="宋体" w:hAnsi="宋体" w:eastAsia="宋体" w:cs="宋体"/>
        </w:rPr>
        <w:t xml:space="preserve"> </w:t>
      </w:r>
      <w:r>
        <w:rPr>
          <w:rFonts w:ascii="宋体" w:hAnsi="宋体" w:eastAsia="宋体" w:cs="宋体"/>
          <w:spacing w:val="-1"/>
        </w:rPr>
        <w:t>式，分别为密封排料</w:t>
      </w:r>
      <w:r>
        <w:rPr>
          <w:rFonts w:ascii="宋体" w:hAnsi="宋体" w:eastAsia="宋体" w:cs="宋体"/>
        </w:rPr>
        <w:t>和推挤排料（简便型），其过程均为自动控制。密封排料时，闸阀打开后，螺旋机逆时针方向旋转排料，同时推板向后移动推料直至到底，然后螺旋机停止转</w:t>
      </w:r>
      <w:r>
        <w:rPr>
          <w:rFonts w:ascii="宋体" w:hAnsi="宋体" w:eastAsia="宋体" w:cs="宋体"/>
          <w:spacing w:val="-1"/>
        </w:rPr>
        <w:t>动、闸阀关闭、推板</w:t>
      </w:r>
      <w:r>
        <w:rPr>
          <w:rFonts w:ascii="宋体" w:hAnsi="宋体" w:eastAsia="宋体" w:cs="宋体"/>
        </w:rPr>
        <w:t>退回到位。推挤排料时，后门锁销打开，并通过顺序阀打开后门，后</w:t>
      </w:r>
      <w:r>
        <w:rPr>
          <w:rFonts w:ascii="宋体" w:hAnsi="宋体" w:eastAsia="宋体" w:cs="宋体"/>
          <w:spacing w:val="-1"/>
        </w:rPr>
        <w:t>门完全开启后，启动</w:t>
      </w:r>
      <w:r>
        <w:rPr>
          <w:rFonts w:ascii="宋体" w:hAnsi="宋体" w:eastAsia="宋体" w:cs="宋体"/>
        </w:rPr>
        <w:t>推板向后移动推料，沿水平方向将垃圾箱里的垃圾推出，然后推板退回到位、后门关闭到位后启动锁销锁紧。</w: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545965"/>
            <wp:effectExtent l="0" t="0" r="10795" b="6985"/>
            <wp:docPr id="7" name="图片 7" descr="16dd4d54f4ab9cf09caa676d8117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dd4d54f4ab9cf09caa676d8117c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91510"/>
            <wp:effectExtent l="0" t="0" r="7620" b="8890"/>
            <wp:docPr id="8" name="图片 8" descr="4a910a81577492d102ad52ec71dd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a910a81577492d102ad52ec71dd9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autoSpaceDE w:val="0"/>
        <w:autoSpaceDN w:val="0"/>
        <w:snapToGrid w:val="0"/>
        <w:spacing w:before="908" w:line="350" w:lineRule="exact"/>
        <w:jc w:val="left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t>四、餐厨垃圾车系列产品特点</w:t>
      </w:r>
    </w:p>
    <w:p>
      <w:pPr>
        <w:autoSpaceDE w:val="0"/>
        <w:autoSpaceDN w:val="0"/>
        <w:snapToGrid w:val="0"/>
        <w:spacing w:before="86" w:line="468" w:lineRule="exact"/>
        <w:ind w:right="120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1</w:t>
      </w:r>
      <w:r>
        <w:rPr>
          <w:rFonts w:ascii="宋体" w:hAnsi="宋体" w:eastAsia="宋体" w:cs="宋体"/>
        </w:rPr>
        <w:t>）外观造型：垃圾箱横向截面为矩形框架、纵向截面为梯形框架，两侧及顶面均为圆弧造型，整机显得美观大方；</w:t>
      </w:r>
    </w:p>
    <w:p>
      <w:pPr>
        <w:autoSpaceDE w:val="0"/>
        <w:autoSpaceDN w:val="0"/>
        <w:snapToGrid w:val="0"/>
        <w:spacing w:before="134"/>
        <w:jc w:val="left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2</w:t>
      </w:r>
      <w:r>
        <w:rPr>
          <w:rFonts w:ascii="宋体" w:hAnsi="宋体" w:eastAsia="宋体" w:cs="宋体"/>
        </w:rPr>
        <w:t>）厢体：采用高强度碳钢或不锈钢钢板，入料口采用密封盖密封，由液压缸控制启</w:t>
      </w:r>
      <w:r>
        <w:rPr>
          <w:rFonts w:ascii="宋体" w:hAnsi="宋体" w:eastAsia="宋体" w:cs="宋体"/>
          <w:spacing w:val="-1"/>
        </w:rPr>
        <w:t>闭</w:t>
      </w:r>
      <w:r>
        <w:rPr>
          <w:rFonts w:ascii="宋体" w:hAnsi="宋体" w:eastAsia="宋体" w:cs="宋体"/>
          <w:spacing w:val="-14"/>
        </w:rPr>
        <w:t>。</w:t>
      </w:r>
      <w:r>
        <w:rPr>
          <w:rFonts w:ascii="宋体" w:hAnsi="宋体" w:eastAsia="宋体" w:cs="宋体"/>
          <w:spacing w:val="-1"/>
        </w:rPr>
        <w:t>厢体分上</w:t>
      </w:r>
      <w:r>
        <w:rPr>
          <w:rFonts w:ascii="宋体" w:hAnsi="宋体" w:eastAsia="宋体" w:cs="宋体"/>
        </w:rPr>
        <w:t>下两腔</w:t>
      </w:r>
      <w:r>
        <w:rPr>
          <w:rFonts w:ascii="宋体" w:hAnsi="宋体" w:eastAsia="宋体" w:cs="宋体"/>
          <w:spacing w:val="-12"/>
        </w:rPr>
        <w:t>，</w:t>
      </w:r>
      <w:r>
        <w:rPr>
          <w:rFonts w:ascii="宋体" w:hAnsi="宋体" w:eastAsia="宋体" w:cs="宋体"/>
        </w:rPr>
        <w:t>上腔为固体垃圾箱</w:t>
      </w:r>
      <w:r>
        <w:rPr>
          <w:rFonts w:ascii="宋体" w:hAnsi="宋体" w:eastAsia="宋体" w:cs="宋体"/>
          <w:spacing w:val="-13"/>
        </w:rPr>
        <w:t>，</w:t>
      </w:r>
      <w:r>
        <w:rPr>
          <w:rFonts w:ascii="宋体" w:hAnsi="宋体" w:eastAsia="宋体" w:cs="宋体"/>
        </w:rPr>
        <w:t>下腔是沉淀水箱</w:t>
      </w:r>
      <w:r>
        <w:rPr>
          <w:rFonts w:ascii="宋体" w:hAnsi="宋体" w:eastAsia="宋体" w:cs="宋体"/>
          <w:spacing w:val="-12"/>
        </w:rPr>
        <w:t>，</w:t>
      </w:r>
      <w:r>
        <w:rPr>
          <w:rFonts w:ascii="宋体" w:hAnsi="宋体" w:eastAsia="宋体" w:cs="宋体"/>
        </w:rPr>
        <w:t>用来装沉淀的油</w:t>
      </w:r>
      <w:r>
        <w:rPr>
          <w:rFonts w:ascii="宋体" w:hAnsi="宋体" w:eastAsia="宋体" w:cs="宋体"/>
          <w:spacing w:val="-13"/>
        </w:rPr>
        <w:t>、</w:t>
      </w:r>
      <w:r>
        <w:rPr>
          <w:rFonts w:ascii="宋体" w:hAnsi="宋体" w:eastAsia="宋体" w:cs="宋体"/>
        </w:rPr>
        <w:t>水混合物；</w:t>
      </w:r>
    </w:p>
    <w:p>
      <w:pPr>
        <w:autoSpaceDE w:val="0"/>
        <w:autoSpaceDN w:val="0"/>
        <w:snapToGrid w:val="0"/>
        <w:spacing w:before="70" w:line="300" w:lineRule="exact"/>
        <w:jc w:val="left"/>
        <w:rPr>
          <w:rFonts w:ascii="宋体" w:hAnsi="宋体" w:eastAsia="宋体" w:cs="宋体"/>
          <w:color w:val="FF0000"/>
        </w:rPr>
      </w:pPr>
    </w:p>
    <w:p>
      <w:pPr>
        <w:autoSpaceDE w:val="0"/>
        <w:autoSpaceDN w:val="0"/>
        <w:snapToGrid w:val="0"/>
        <w:spacing w:before="70" w:line="300" w:lineRule="exact"/>
        <w:jc w:val="left"/>
        <w:rPr>
          <w:rFonts w:hint="eastAsia" w:ascii="宋体" w:hAnsi="宋体" w:eastAsia="宋体" w:cs="宋体"/>
          <w:color w:val="FF0000"/>
          <w:lang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88265</wp:posOffset>
            </wp:positionV>
            <wp:extent cx="5267960" cy="2604770"/>
            <wp:effectExtent l="0" t="0" r="8890" b="5080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70" w:line="300" w:lineRule="exact"/>
        <w:jc w:val="left"/>
        <w:rPr>
          <w:rFonts w:ascii="宋体" w:hAnsi="宋体" w:eastAsia="宋体" w:cs="宋体"/>
          <w:color w:val="FF0000"/>
        </w:rPr>
      </w:pPr>
    </w:p>
    <w:p>
      <w:pPr>
        <w:autoSpaceDE w:val="0"/>
        <w:autoSpaceDN w:val="0"/>
        <w:snapToGrid w:val="0"/>
        <w:spacing w:before="70" w:line="300" w:lineRule="exact"/>
        <w:jc w:val="left"/>
        <w:rPr>
          <w:rFonts w:ascii="宋体" w:hAnsi="宋体" w:eastAsia="宋体" w:cs="宋体"/>
          <w:color w:val="FF0000"/>
        </w:rPr>
      </w:pPr>
    </w:p>
    <w:p>
      <w:pPr>
        <w:autoSpaceDE w:val="0"/>
        <w:autoSpaceDN w:val="0"/>
        <w:snapToGrid w:val="0"/>
        <w:spacing w:before="70" w:line="300" w:lineRule="exact"/>
        <w:jc w:val="left"/>
        <w:rPr>
          <w:rFonts w:ascii="宋体" w:hAnsi="宋体" w:eastAsia="宋体" w:cs="宋体"/>
          <w:color w:val="FF0000"/>
        </w:rPr>
      </w:pPr>
    </w:p>
    <w:p>
      <w:pPr>
        <w:autoSpaceDE w:val="0"/>
        <w:autoSpaceDN w:val="0"/>
        <w:snapToGrid w:val="0"/>
        <w:spacing w:before="70" w:line="300" w:lineRule="exact"/>
        <w:jc w:val="left"/>
        <w:rPr>
          <w:rFonts w:ascii="宋体" w:hAnsi="宋体" w:eastAsia="宋体" w:cs="宋体"/>
          <w:sz w:val="18"/>
        </w:rPr>
      </w:pPr>
    </w:p>
    <w:p>
      <w:pPr>
        <w:autoSpaceDE w:val="0"/>
        <w:autoSpaceDN w:val="0"/>
        <w:snapToGrid w:val="0"/>
        <w:spacing w:before="134"/>
        <w:jc w:val="left"/>
        <w:rPr>
          <w:rFonts w:ascii="宋体" w:hAnsi="宋体" w:eastAsia="宋体" w:cs="宋体"/>
        </w:rPr>
      </w:pPr>
    </w:p>
    <w:p>
      <w:pPr>
        <w:autoSpaceDE w:val="0"/>
        <w:autoSpaceDN w:val="0"/>
        <w:snapToGrid w:val="0"/>
        <w:spacing w:before="324" w:line="350" w:lineRule="exact"/>
        <w:jc w:val="left"/>
        <w:rPr>
          <w:rFonts w:ascii="Calibri" w:hAnsi="Calibri" w:eastAsia="Calibri" w:cs="Calibri"/>
        </w:rPr>
      </w:pPr>
    </w:p>
    <w:p>
      <w:pPr>
        <w:autoSpaceDE w:val="0"/>
        <w:autoSpaceDN w:val="0"/>
        <w:snapToGrid w:val="0"/>
        <w:spacing w:before="324" w:line="350" w:lineRule="exact"/>
        <w:jc w:val="left"/>
        <w:rPr>
          <w:rFonts w:ascii="Calibri" w:hAnsi="Calibri" w:eastAsia="Calibri" w:cs="Calibri"/>
        </w:rPr>
      </w:pPr>
    </w:p>
    <w:p>
      <w:pPr>
        <w:autoSpaceDE w:val="0"/>
        <w:autoSpaceDN w:val="0"/>
        <w:snapToGrid w:val="0"/>
        <w:spacing w:before="324" w:line="350" w:lineRule="exact"/>
        <w:jc w:val="left"/>
        <w:rPr>
          <w:rFonts w:hint="eastAsia" w:ascii="Calibri" w:hAnsi="Calibri" w:eastAsia="宋体" w:cs="Calibri"/>
          <w:lang w:eastAsia="zh-CN"/>
        </w:rPr>
      </w:pPr>
    </w:p>
    <w:p>
      <w:pPr>
        <w:numPr>
          <w:ilvl w:val="0"/>
          <w:numId w:val="2"/>
        </w:numPr>
        <w:autoSpaceDE w:val="0"/>
        <w:autoSpaceDN w:val="0"/>
        <w:snapToGrid w:val="0"/>
        <w:spacing w:before="324" w:line="350" w:lineRule="exact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后门：后门具有密封式垃圾排放装置，由两个油缸控制启闭，由两个油缸控</w:t>
      </w:r>
    </w:p>
    <w:p>
      <w:pPr>
        <w:numPr>
          <w:ilvl w:val="0"/>
          <w:numId w:val="2"/>
        </w:numPr>
        <w:autoSpaceDE w:val="0"/>
        <w:autoSpaceDN w:val="0"/>
        <w:snapToGrid w:val="0"/>
        <w:spacing w:before="324" w:line="350" w:lineRule="exact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制锁</w:t>
      </w:r>
      <w:r>
        <w:rPr>
          <w:rFonts w:ascii="宋体" w:hAnsi="宋体" w:eastAsia="宋体" w:cs="宋体"/>
          <w:spacing w:val="-1"/>
        </w:rPr>
        <w:t>紧后门</w:t>
      </w:r>
      <w:r>
        <w:rPr>
          <w:rFonts w:ascii="宋体" w:hAnsi="宋体" w:eastAsia="宋体" w:cs="宋体"/>
          <w:spacing w:val="-23"/>
        </w:rPr>
        <w:t>，</w:t>
      </w:r>
      <w:r>
        <w:rPr>
          <w:rFonts w:ascii="宋体" w:hAnsi="宋体" w:eastAsia="宋体" w:cs="宋体"/>
          <w:spacing w:val="-1"/>
        </w:rPr>
        <w:t>后</w:t>
      </w:r>
      <w:r>
        <w:rPr>
          <w:rFonts w:ascii="宋体" w:hAnsi="宋体" w:eastAsia="宋体" w:cs="宋体"/>
        </w:rPr>
        <w:t>门采用硅胶条密封</w:t>
      </w:r>
      <w:r>
        <w:rPr>
          <w:rFonts w:ascii="宋体" w:hAnsi="宋体" w:eastAsia="宋体" w:cs="宋体"/>
          <w:spacing w:val="-20"/>
        </w:rPr>
        <w:t>，</w:t>
      </w:r>
      <w:r>
        <w:rPr>
          <w:rFonts w:ascii="宋体" w:hAnsi="宋体" w:eastAsia="宋体" w:cs="宋体"/>
        </w:rPr>
        <w:t>采用机电液一体化控制</w:t>
      </w:r>
      <w:r>
        <w:rPr>
          <w:rFonts w:ascii="宋体" w:hAnsi="宋体" w:eastAsia="宋体" w:cs="宋体"/>
          <w:spacing w:val="-22"/>
        </w:rPr>
        <w:t>，</w:t>
      </w:r>
      <w:r>
        <w:rPr>
          <w:rFonts w:ascii="宋体" w:hAnsi="宋体" w:eastAsia="宋体" w:cs="宋体"/>
        </w:rPr>
        <w:t>在使用和车辆行驶过程中不渗漏；</w:t>
      </w:r>
    </w:p>
    <w:p>
      <w:pPr>
        <w:autoSpaceDE w:val="0"/>
        <w:autoSpaceDN w:val="0"/>
        <w:snapToGrid w:val="0"/>
        <w:spacing w:before="171"/>
        <w:jc w:val="left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4</w:t>
      </w:r>
      <w:r>
        <w:rPr>
          <w:rFonts w:ascii="宋体" w:hAnsi="宋体" w:eastAsia="宋体" w:cs="宋体"/>
        </w:rPr>
        <w:t>）垃圾装载机构：可提</w:t>
      </w:r>
      <w:r>
        <w:rPr>
          <w:rFonts w:ascii="宋体" w:hAnsi="宋体" w:eastAsia="宋体" w:cs="宋体"/>
          <w:spacing w:val="30"/>
        </w:rPr>
        <w:t>升</w:t>
      </w:r>
      <w:r>
        <w:rPr>
          <w:rFonts w:ascii="Calibri" w:hAnsi="Calibri" w:eastAsia="Calibri" w:cs="Calibri"/>
        </w:rPr>
        <w:t>120L</w:t>
      </w:r>
      <w:r>
        <w:rPr>
          <w:rFonts w:ascii="宋体" w:hAnsi="宋体" w:eastAsia="宋体" w:cs="宋体"/>
        </w:rPr>
        <w:t>、</w:t>
      </w:r>
      <w:r>
        <w:rPr>
          <w:rFonts w:ascii="Calibri" w:hAnsi="Calibri" w:eastAsia="Calibri" w:cs="Calibri"/>
        </w:rPr>
        <w:t>240L</w:t>
      </w:r>
      <w:r>
        <w:rPr>
          <w:rFonts w:ascii="Calibri" w:hAnsi="Calibri" w:eastAsia="Calibri" w:cs="Calibri"/>
          <w:spacing w:val="-30"/>
        </w:rPr>
        <w:t xml:space="preserve"> </w:t>
      </w:r>
      <w:r>
        <w:rPr>
          <w:rFonts w:ascii="宋体" w:hAnsi="宋体" w:eastAsia="宋体" w:cs="宋体"/>
        </w:rPr>
        <w:t>的标准垃圾桶，具有自动安全锁止机构，装入</w: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3" name="任意多边形 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488"/>
                              </a:lnTo>
                              <a:lnTo>
                                <a:pt x="5445" y="488"/>
                              </a:lnTo>
                              <a:lnTo>
                                <a:pt x="5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4384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rLdKtIAAAAFAQAADwAAAAAAAAABACAAAAAiAAAA&#10;ZHJzL2Rvd25yZXYueG1sUEsBAhQAFAAAAAgAh07iQIAZD1J/AgAAlQUAAA4AAAAAAAAAAQAgAAAA&#10;IQEAAGRycy9lMm9Eb2MueG1sUEsFBgAAAAAGAAYAWQEAABIGAAAAAA==&#10;" path="m0,0l0,488,5445,488,544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51" name="任意多边形 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600"/>
                              </a:lnTo>
                              <a:lnTo>
                                <a:pt x="2085" y="600"/>
                              </a:lnTo>
                              <a:lnTo>
                                <a:pt x="2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5408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Ky3SrSAAAABQEAAA8AAAAAAAAAAQAgAAAAIgAAAGRycy9k&#10;b3ducmV2LnhtbFBLAQIUABQAAAAIAIdO4kBOW67OegIAAJUFAAAOAAAAAAAAAAEAIAAAACEBAABk&#10;cnMvZTJvRG9jLnhtbFBLBQYAAAAABgAGAFkBAAANBgAAAAA=&#10;" path="m0,0l0,600,2085,600,208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ascii="宋体" w:hAnsi="宋体" w:eastAsia="宋体" w:cs="宋体"/>
        </w:rPr>
        <w:t>过程中桶内垃圾不溢撒，不遗留。垃圾桶在提升倾倒中具有调速功能，以防止垃圾喷溅；</w:t>
      </w:r>
    </w:p>
    <w:p>
      <w:pPr>
        <w:autoSpaceDE w:val="0"/>
        <w:autoSpaceDN w:val="0"/>
        <w:snapToGrid w:val="0"/>
        <w:spacing w:before="171"/>
        <w:jc w:val="left"/>
        <w:rPr>
          <w:rFonts w:ascii="宋体" w:hAnsi="宋体" w:eastAsia="宋体" w:cs="宋体"/>
          <w:szCs w:val="22"/>
        </w:rPr>
      </w:pPr>
      <w:r>
        <w:rPr>
          <w:rFonts w:ascii="宋体" w:hAnsi="宋体" w:eastAsia="宋体" w:cs="宋体"/>
          <w:szCs w:val="22"/>
        </w:rPr>
        <w:t>5）提升系统、上盖开闭系统具备按顺序联动功能：上盖没有打开，推板没有回位时， 提升装置不工作，并发出警示，提升装置只有在确认上盖已打开，推板已回位情况下才能开始进行装载垃圾工作；</w:t>
      </w:r>
    </w:p>
    <w:p>
      <w:pPr>
        <w:autoSpaceDE w:val="0"/>
        <w:autoSpaceDN w:val="0"/>
        <w:snapToGrid w:val="0"/>
        <w:spacing w:before="171"/>
        <w:jc w:val="left"/>
        <w:rPr>
          <w:rFonts w:ascii="Calibri" w:hAnsi="Calibri" w:eastAsia="Calibri" w:cs="Calibri"/>
          <w:szCs w:val="22"/>
        </w:rPr>
      </w:pPr>
      <w:r>
        <w:rPr>
          <w:rFonts w:ascii="Calibri" w:hAnsi="Calibri" w:eastAsia="Calibri" w:cs="Calibri"/>
          <w:szCs w:val="22"/>
        </w:rPr>
        <w:t>6）垃圾压缩，固液分离功能：在收集的过程中就可以对泔水进行固体物与油、水的分离，并对垃圾进行压缩，实现装载的最大化。垃圾厢内设有前后移动的推板，由伸缩油缸推动，推板四周装有密封条。操纵开关，推板便开始对厢内泔水进行压缩，油、水等液体便通过厢体底下的过滤网进入厢体下的沉淀水箱，实现固、液分离；</w:t>
      </w:r>
    </w:p>
    <w:p>
      <w:pPr>
        <w:autoSpaceDE w:val="0"/>
        <w:autoSpaceDN w:val="0"/>
        <w:snapToGrid w:val="0"/>
        <w:spacing w:before="171"/>
        <w:jc w:val="left"/>
        <w:rPr>
          <w:rFonts w:ascii="Calibri" w:hAnsi="Calibri" w:eastAsia="Calibri" w:cs="Calibri"/>
          <w:szCs w:val="22"/>
        </w:rPr>
      </w:pPr>
    </w:p>
    <w:p>
      <w:pPr>
        <w:autoSpaceDE w:val="0"/>
        <w:autoSpaceDN w:val="0"/>
        <w:snapToGrid w:val="0"/>
        <w:spacing w:line="243" w:lineRule="exact"/>
        <w:jc w:val="left"/>
        <w:rPr>
          <w:rFonts w:ascii="宋体" w:hAnsi="宋体" w:eastAsia="宋体" w:cs="宋体"/>
        </w:rPr>
      </w:pPr>
    </w:p>
    <w:p>
      <w:pPr>
        <w:autoSpaceDE w:val="0"/>
        <w:autoSpaceDN w:val="0"/>
        <w:snapToGrid w:val="0"/>
        <w:spacing w:line="243" w:lineRule="exact"/>
        <w:jc w:val="left"/>
        <w:rPr>
          <w:rFonts w:ascii="宋体" w:hAnsi="宋体" w:eastAsia="宋体" w:cs="宋体"/>
        </w:rPr>
      </w:pPr>
    </w:p>
    <w:p>
      <w:pPr>
        <w:autoSpaceDE w:val="0"/>
        <w:autoSpaceDN w:val="0"/>
        <w:snapToGrid w:val="0"/>
        <w:spacing w:line="243" w:lineRule="exact"/>
        <w:jc w:val="left"/>
        <w:rPr>
          <w:rFonts w:ascii="宋体" w:hAnsi="宋体" w:eastAsia="宋体" w:cs="宋体"/>
        </w:rPr>
      </w:pPr>
    </w:p>
    <w:p/>
    <w:p/>
    <w:p/>
    <w:p/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943735"/>
            <wp:effectExtent l="0" t="0" r="9525" b="18415"/>
            <wp:docPr id="15" name="图片 15" descr="a306b7663a8fa8422e0c6b477c92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306b7663a8fa8422e0c6b477c92e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/>
    <w:p/>
    <w:p/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266440"/>
            <wp:effectExtent l="0" t="0" r="6985" b="10160"/>
            <wp:docPr id="16" name="图片 16" descr="1e87849e6e07ea8b8d32ac433a5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e87849e6e07ea8b8d32ac433a51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autoSpaceDE w:val="0"/>
        <w:autoSpaceDN w:val="0"/>
        <w:snapToGrid w:val="0"/>
        <w:spacing w:before="960" w:line="468" w:lineRule="exact"/>
        <w:ind w:right="125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7</w:t>
      </w:r>
      <w:r>
        <w:rPr>
          <w:rFonts w:ascii="宋体" w:hAnsi="宋体" w:eastAsia="宋体" w:cs="宋体"/>
        </w:rPr>
        <w:t>）卸料：当厢内的垃圾需要排出时，可操纵开关，打开后门，用推板将垃圾从前向后推出，彻底干净。打开厢体下面的放水阀，将沉淀水箱内的油、水等杂质放净；</w:t>
      </w:r>
    </w:p>
    <w:p>
      <w:pPr>
        <w:autoSpaceDE w:val="0"/>
        <w:autoSpaceDN w:val="0"/>
        <w:snapToGrid w:val="0"/>
        <w:spacing w:line="468" w:lineRule="exact"/>
        <w:ind w:right="125"/>
        <w:rPr>
          <w:rFonts w:ascii="宋体" w:hAnsi="宋体" w:eastAsia="宋体" w:cs="宋体"/>
        </w:rPr>
      </w:pPr>
      <w:r>
        <w:rPr>
          <w:rFonts w:ascii="Calibri" w:hAnsi="Calibri" w:eastAsia="Calibri" w:cs="Calibri"/>
          <w:spacing w:val="-1"/>
        </w:rPr>
        <w:t>8</w:t>
      </w:r>
      <w:r>
        <w:rPr>
          <w:rFonts w:ascii="宋体" w:hAnsi="宋体" w:eastAsia="宋体" w:cs="宋体"/>
          <w:spacing w:val="-1"/>
        </w:rPr>
        <w:t>）操纵系统：采用电、</w:t>
      </w:r>
      <w:r>
        <w:rPr>
          <w:rFonts w:ascii="宋体" w:hAnsi="宋体" w:eastAsia="宋体" w:cs="宋体"/>
        </w:rPr>
        <w:t>液联合控制，并设置了安全保护开关，车辆各功能的控制部 分集中在垃圾提升架的右侧的电控箱内，高可靠性与安全性，保证了各机构动作准确；</w:t>
      </w:r>
    </w:p>
    <w:p>
      <w:pPr>
        <w:autoSpaceDE w:val="0"/>
        <w:autoSpaceDN w:val="0"/>
        <w:snapToGrid w:val="0"/>
        <w:spacing w:before="134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ascii="Calibri" w:hAnsi="Calibri" w:eastAsia="Calibri" w:cs="Calibri"/>
        </w:rPr>
        <w:t>9</w:t>
      </w:r>
      <w:r>
        <w:rPr>
          <w:rFonts w:ascii="宋体" w:hAnsi="宋体" w:eastAsia="宋体" w:cs="宋体"/>
        </w:rPr>
        <w:t>）液压系统主要部件采用国内外知名产品；</w:t>
      </w:r>
      <w:r>
        <w:rPr>
          <w:rFonts w:hint="eastAsia" w:ascii="宋体" w:hAnsi="宋体" w:eastAsia="宋体" w:cs="宋体"/>
          <w:lang w:eastAsia="zh-CN"/>
        </w:rPr>
        <w:t>扬州中梅多路阀，长源泵</w:t>
      </w:r>
      <w:r>
        <w:rPr>
          <w:rFonts w:hint="eastAsia" w:ascii="宋体" w:hAnsi="宋体" w:eastAsia="宋体" w:cs="宋体"/>
          <w:lang w:val="en-US" w:eastAsia="zh-CN"/>
        </w:rPr>
        <w:t>.</w:t>
      </w:r>
    </w:p>
    <w:p>
      <w:pPr>
        <w:autoSpaceDE w:val="0"/>
        <w:autoSpaceDN w:val="0"/>
        <w:snapToGrid w:val="0"/>
        <w:spacing w:before="29" w:line="468" w:lineRule="exact"/>
        <w:rPr>
          <w:rFonts w:ascii="宋体" w:hAnsi="宋体" w:eastAsia="宋体" w:cs="宋体"/>
        </w:rPr>
      </w:pPr>
      <w:r>
        <w:rPr>
          <w:rFonts w:ascii="Calibri" w:hAnsi="Calibri" w:eastAsia="Calibri" w:cs="Calibri"/>
          <w:spacing w:val="-1"/>
        </w:rPr>
        <w:t>10</w:t>
      </w:r>
      <w:r>
        <w:rPr>
          <w:rFonts w:ascii="宋体" w:hAnsi="宋体" w:eastAsia="宋体" w:cs="宋体"/>
          <w:spacing w:val="-17"/>
        </w:rPr>
        <w:t>）</w:t>
      </w:r>
      <w:r>
        <w:rPr>
          <w:rFonts w:ascii="宋体" w:hAnsi="宋体" w:eastAsia="宋体" w:cs="宋体"/>
          <w:spacing w:val="-1"/>
        </w:rPr>
        <w:t>刷</w:t>
      </w:r>
      <w:r>
        <w:rPr>
          <w:rFonts w:ascii="宋体" w:hAnsi="宋体" w:eastAsia="宋体" w:cs="宋体"/>
        </w:rPr>
        <w:t>车功能</w:t>
      </w:r>
      <w:r>
        <w:rPr>
          <w:rFonts w:ascii="宋体" w:hAnsi="宋体" w:eastAsia="宋体" w:cs="宋体"/>
          <w:spacing w:val="-17"/>
        </w:rPr>
        <w:t>：</w:t>
      </w:r>
      <w:r>
        <w:rPr>
          <w:rFonts w:ascii="宋体" w:hAnsi="宋体" w:eastAsia="宋体" w:cs="宋体"/>
        </w:rPr>
        <w:t>车上装有不锈钢清水箱和一个高压水泵</w:t>
      </w:r>
      <w:r>
        <w:rPr>
          <w:rFonts w:ascii="宋体" w:hAnsi="宋体" w:eastAsia="宋体" w:cs="宋体"/>
          <w:spacing w:val="-16"/>
        </w:rPr>
        <w:t>，</w:t>
      </w:r>
      <w:r>
        <w:rPr>
          <w:rFonts w:ascii="宋体" w:hAnsi="宋体" w:eastAsia="宋体" w:cs="宋体"/>
        </w:rPr>
        <w:t>用于清洗车辆</w:t>
      </w:r>
      <w:r>
        <w:rPr>
          <w:rFonts w:ascii="宋体" w:hAnsi="宋体" w:eastAsia="宋体" w:cs="宋体"/>
          <w:spacing w:val="-16"/>
        </w:rPr>
        <w:t>。</w:t>
      </w:r>
      <w:r>
        <w:rPr>
          <w:rFonts w:ascii="宋体" w:hAnsi="宋体" w:eastAsia="宋体" w:cs="宋体"/>
        </w:rPr>
        <w:t>车辆作业后，要进行整车清洗，打开水泵开关，用高压喷枪对车辆进行清洗；</w:t>
      </w:r>
    </w:p>
    <w:p>
      <w:pPr>
        <w:autoSpaceDE w:val="0"/>
        <w:autoSpaceDN w:val="0"/>
        <w:snapToGrid w:val="0"/>
        <w:spacing w:before="29" w:line="468" w:lineRule="exact"/>
        <w:rPr>
          <w:rFonts w:ascii="宋体" w:hAnsi="宋体" w:eastAsia="宋体" w:cs="宋体"/>
        </w:rPr>
      </w:pPr>
    </w:p>
    <w:p>
      <w:pPr>
        <w:autoSpaceDE w:val="0"/>
        <w:autoSpaceDN w:val="0"/>
        <w:snapToGrid w:val="0"/>
        <w:spacing w:before="29" w:line="468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</w:t>
      </w:r>
    </w:p>
    <w:p/>
    <w:p>
      <w:pPr>
        <w:rPr>
          <w:rFonts w:hint="eastAsia"/>
          <w:lang w:eastAsia="zh-CN"/>
        </w:rPr>
      </w:pPr>
    </w:p>
    <w:p>
      <w:pPr>
        <w:ind w:firstLine="1200" w:firstLineChars="500"/>
        <w:rPr>
          <w:rFonts w:hint="eastAsia"/>
          <w:lang w:eastAsia="zh-CN"/>
        </w:rPr>
      </w:pPr>
    </w:p>
    <w:p>
      <w:pPr>
        <w:ind w:firstLine="1200" w:firstLineChars="500"/>
        <w:rPr>
          <w:rFonts w:hint="eastAsia"/>
          <w:lang w:eastAsia="zh-CN"/>
        </w:rPr>
      </w:pPr>
    </w:p>
    <w:p>
      <w:pPr>
        <w:autoSpaceDE w:val="0"/>
        <w:autoSpaceDN w:val="0"/>
        <w:snapToGrid w:val="0"/>
        <w:spacing w:before="37" w:line="468" w:lineRule="exact"/>
        <w:ind w:right="118"/>
        <w:rPr>
          <w:rFonts w:ascii="Calibri" w:hAnsi="Calibri" w:eastAsia="Calibri" w:cs="Calibri"/>
          <w:spacing w:val="-1"/>
        </w:rPr>
      </w:pPr>
    </w:p>
    <w:p>
      <w:pPr>
        <w:autoSpaceDE w:val="0"/>
        <w:autoSpaceDN w:val="0"/>
        <w:snapToGrid w:val="0"/>
        <w:spacing w:before="37" w:line="468" w:lineRule="exact"/>
        <w:ind w:right="118"/>
        <w:rPr>
          <w:rFonts w:hint="eastAsia" w:ascii="Calibri" w:hAnsi="Calibri" w:eastAsia="宋体" w:cs="Calibri"/>
          <w:spacing w:val="-1"/>
          <w:lang w:eastAsia="zh-CN"/>
        </w:rPr>
      </w:pPr>
      <w:r>
        <w:rPr>
          <w:rFonts w:hint="eastAsia" w:ascii="Calibri" w:hAnsi="Calibri" w:eastAsia="宋体" w:cs="Calibri"/>
          <w:spacing w:val="-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-1414780</wp:posOffset>
            </wp:positionV>
            <wp:extent cx="5271135" cy="1665605"/>
            <wp:effectExtent l="0" t="0" r="5715" b="10795"/>
            <wp:wrapNone/>
            <wp:docPr id="17" name="图片 17" descr="76e7a007bb3cc587c2000a5f58b8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e7a007bb3cc587c2000a5f58b8e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spacing w:before="37" w:line="468" w:lineRule="exact"/>
        <w:ind w:right="118"/>
        <w:rPr>
          <w:rFonts w:ascii="宋体" w:hAnsi="宋体" w:eastAsia="宋体" w:cs="宋体"/>
          <w:sz w:val="18"/>
        </w:rPr>
      </w:pPr>
      <w:r>
        <w:rPr>
          <w:rFonts w:ascii="Calibri" w:hAnsi="Calibri" w:eastAsia="Calibri" w:cs="Calibri"/>
          <w:spacing w:val="-1"/>
        </w:rPr>
        <w:t>11</w:t>
      </w:r>
      <w:r>
        <w:rPr>
          <w:rFonts w:ascii="宋体" w:hAnsi="宋体" w:eastAsia="宋体" w:cs="宋体"/>
          <w:spacing w:val="-1"/>
        </w:rPr>
        <w:t>）密封式排放垃</w:t>
      </w:r>
      <w:r>
        <w:rPr>
          <w:rFonts w:ascii="宋体" w:hAnsi="宋体" w:eastAsia="宋体" w:cs="宋体"/>
        </w:rPr>
        <w:t>圾功能：排放垃圾时，不打开后门，将垃圾排口与泔水池入料口对接，垃圾便可直接排入泔水池内。环保安全，减小对环境的污染；</w: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7" name="任意多边形 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488"/>
                              </a:lnTo>
                              <a:lnTo>
                                <a:pt x="5445" y="488"/>
                              </a:lnTo>
                              <a:lnTo>
                                <a:pt x="5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6432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ErLdKtIAAAAFAQAADwAAAAAAAAABACAAAAAiAAAA&#10;ZHJzL2Rvd25yZXYueG1sUEsBAhQAFAAAAAgAh07iQH349oZ/AgAAlQUAAA4AAAAAAAAAAQAgAAAA&#10;IQEAAGRycy9lMm9Eb2MueG1sUEsFBgAAAAAGAAYAWQEAABIGAAAAAA==&#10;" path="m0,0l0,488,5445,488,544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4" name="任意多边形 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/>
                      </wps:cNvSpPr>
                      <wps:spPr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600"/>
                              </a:lnTo>
                              <a:lnTo>
                                <a:pt x="2085" y="600"/>
                              </a:lnTo>
                              <a:lnTo>
                                <a:pt x="2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0pt;margin-top:0pt;height:50pt;width:50pt;visibility:hidden;z-index:251667456;mso-width-relative:page;mso-height-relative:page;" fillcolor="#FFFFFF" filled="t" stroked="t" coordsize="21600,21600" o:gfxdata="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st0q0gAAAAUBAAAPAAAAAAAAAAEAIAAAACIAAABkcnMv&#10;ZG93bnJldi54bWxQSwECFAAUAAAACACHTuJAONq/ZHsCAACVBQAADgAAAAAAAAABACAAAAAhAQAA&#10;ZHJzL2Uyb0RvYy54bWxQSwUGAAAAAAYABgBZAQAADgYAAAAA&#10;" path="m0,0l0,600,2085,600,2085,0xe">
                <v:fill on="t" focussize="0,0"/>
                <v:stroke color="#000000" joinstyle="round"/>
                <v:imagedata o:title=""/>
                <o:lock v:ext="edit" selection="t" aspectratio="f"/>
              </v:shape>
            </w:pict>
          </mc:Fallback>
        </mc:AlternateContent>
      </w:r>
    </w:p>
    <w:p>
      <w:pPr>
        <w:autoSpaceDE w:val="0"/>
        <w:autoSpaceDN w:val="0"/>
        <w:snapToGrid w:val="0"/>
        <w:spacing w:line="468" w:lineRule="exact"/>
        <w:ind w:right="118"/>
        <w:rPr>
          <w:rFonts w:ascii="宋体" w:hAnsi="宋体" w:eastAsia="宋体" w:cs="宋体"/>
        </w:rPr>
      </w:pPr>
      <w:r>
        <w:rPr>
          <w:rFonts w:ascii="Calibri" w:hAnsi="Calibri" w:eastAsia="Calibri" w:cs="Calibri"/>
          <w:spacing w:val="-1"/>
        </w:rPr>
        <w:t>12</w:t>
      </w:r>
      <w:r>
        <w:rPr>
          <w:rFonts w:ascii="宋体" w:hAnsi="宋体" w:eastAsia="宋体" w:cs="宋体"/>
          <w:spacing w:val="-1"/>
        </w:rPr>
        <w:t>）后门两侧具有</w:t>
      </w:r>
      <w:r>
        <w:rPr>
          <w:rFonts w:ascii="宋体" w:hAnsi="宋体" w:eastAsia="宋体" w:cs="宋体"/>
        </w:rPr>
        <w:t>安全防护装置。当打开门进行操作时，放下在车辆两侧的后门安全架，避免了操作人员因误操作而发生安全事故；</w:t>
      </w:r>
    </w:p>
    <w:p>
      <w:pPr>
        <w:autoSpaceDE w:val="0"/>
        <w:autoSpaceDN w:val="0"/>
        <w:snapToGrid w:val="0"/>
        <w:spacing w:line="468" w:lineRule="exact"/>
        <w:ind w:right="118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13</w:t>
      </w:r>
      <w:r>
        <w:rPr>
          <w:rFonts w:ascii="宋体" w:hAnsi="宋体" w:eastAsia="宋体" w:cs="宋体"/>
        </w:rPr>
        <w:t>）主要构件采用高强度碳钢，运用高品质的防护涂料，起到耐酸碱耐腐蚀性；主要</w:t>
      </w:r>
      <w:r>
        <w:rPr>
          <w:rFonts w:ascii="宋体" w:hAnsi="宋体" w:eastAsia="宋体" w:cs="宋体"/>
          <w:spacing w:val="-1"/>
        </w:rPr>
        <w:t>构件箱体</w:t>
      </w:r>
      <w:r>
        <w:rPr>
          <w:rFonts w:ascii="宋体" w:hAnsi="宋体" w:eastAsia="宋体" w:cs="宋体"/>
          <w:spacing w:val="-22"/>
        </w:rPr>
        <w:t>、</w:t>
      </w:r>
      <w:r>
        <w:rPr>
          <w:rFonts w:ascii="宋体" w:hAnsi="宋体" w:eastAsia="宋体" w:cs="宋体"/>
        </w:rPr>
        <w:t>后门体</w:t>
      </w:r>
      <w:r>
        <w:rPr>
          <w:rFonts w:ascii="宋体" w:hAnsi="宋体" w:eastAsia="宋体" w:cs="宋体"/>
          <w:spacing w:val="-20"/>
        </w:rPr>
        <w:t>、</w:t>
      </w:r>
      <w:r>
        <w:rPr>
          <w:rFonts w:ascii="宋体" w:hAnsi="宋体" w:eastAsia="宋体" w:cs="宋体"/>
        </w:rPr>
        <w:t>螺旋机以及水箱等也可采用不锈钢制造</w:t>
      </w:r>
      <w:r>
        <w:rPr>
          <w:rFonts w:ascii="宋体" w:hAnsi="宋体" w:eastAsia="宋体" w:cs="宋体"/>
          <w:spacing w:val="-22"/>
        </w:rPr>
        <w:t>，</w:t>
      </w:r>
      <w:r>
        <w:rPr>
          <w:rFonts w:ascii="宋体" w:hAnsi="宋体" w:eastAsia="宋体" w:cs="宋体"/>
        </w:rPr>
        <w:t>耐酸碱等腐蚀性物质能力强；</w:t>
      </w:r>
    </w:p>
    <w:p>
      <w:pPr>
        <w:autoSpaceDE w:val="0"/>
        <w:autoSpaceDN w:val="0"/>
        <w:snapToGrid w:val="0"/>
        <w:spacing w:line="468" w:lineRule="exact"/>
        <w:ind w:right="118"/>
        <w:rPr>
          <w:rFonts w:ascii="宋体" w:hAnsi="宋体" w:eastAsia="宋体" w:cs="宋体"/>
        </w:rPr>
      </w:pPr>
      <w:r>
        <w:rPr>
          <w:rFonts w:ascii="Calibri" w:hAnsi="Calibri" w:eastAsia="Calibri" w:cs="Calibri"/>
        </w:rPr>
        <w:t>14</w:t>
      </w:r>
      <w:r>
        <w:rPr>
          <w:rFonts w:ascii="宋体" w:hAnsi="宋体" w:eastAsia="宋体" w:cs="宋体"/>
          <w:spacing w:val="-13"/>
        </w:rPr>
        <w:t>）</w:t>
      </w:r>
      <w:r>
        <w:rPr>
          <w:rFonts w:ascii="宋体" w:hAnsi="宋体" w:eastAsia="宋体" w:cs="宋体"/>
        </w:rPr>
        <w:t>发动机功率输出自动控</w:t>
      </w:r>
      <w:r>
        <w:rPr>
          <w:rFonts w:ascii="宋体" w:hAnsi="宋体" w:eastAsia="宋体" w:cs="宋体"/>
          <w:spacing w:val="-12"/>
        </w:rPr>
        <w:t>制</w:t>
      </w:r>
      <w:r>
        <w:rPr>
          <w:rFonts w:ascii="宋体" w:hAnsi="宋体" w:eastAsia="宋体" w:cs="宋体"/>
        </w:rPr>
        <w:t>（可选</w:t>
      </w:r>
      <w:r>
        <w:rPr>
          <w:rFonts w:ascii="宋体" w:hAnsi="宋体" w:eastAsia="宋体" w:cs="宋体"/>
          <w:spacing w:val="-13"/>
        </w:rPr>
        <w:t>），</w:t>
      </w:r>
      <w:r>
        <w:rPr>
          <w:rFonts w:ascii="宋体" w:hAnsi="宋体" w:eastAsia="宋体" w:cs="宋体"/>
        </w:rPr>
        <w:t>发动机功率输出实现全自动控制</w:t>
      </w:r>
      <w:r>
        <w:rPr>
          <w:rFonts w:ascii="宋体" w:hAnsi="宋体" w:eastAsia="宋体" w:cs="宋体"/>
          <w:spacing w:val="-13"/>
        </w:rPr>
        <w:t>，</w:t>
      </w:r>
      <w:r>
        <w:rPr>
          <w:rFonts w:ascii="宋体" w:hAnsi="宋体" w:eastAsia="宋体" w:cs="宋体"/>
        </w:rPr>
        <w:t>非作业时，</w:t>
      </w:r>
      <w:r>
        <w:rPr>
          <w:rFonts w:ascii="宋体" w:hAnsi="宋体" w:eastAsia="宋体" w:cs="宋体"/>
          <w:spacing w:val="-1"/>
        </w:rPr>
        <w:t>发动机怠速状态，</w:t>
      </w:r>
      <w:r>
        <w:rPr>
          <w:rFonts w:ascii="宋体" w:hAnsi="宋体" w:eastAsia="宋体" w:cs="宋体"/>
        </w:rPr>
        <w:t>作业时，发动机自动加速，满足作业功率的要求。避免了功率损耗和系统发热，耗油降低，经济性好。</w:t>
      </w:r>
    </w:p>
    <w:p>
      <w:pPr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/>
      <w:jc w:val="center"/>
      <w:rPr>
        <w:rFonts w:hint="eastAsia"/>
        <w:color w:val="FF0000"/>
      </w:rPr>
    </w:pPr>
    <w:r>
      <w:rPr>
        <w:rFonts w:hint="eastAsia"/>
        <w:color w:val="FF0000"/>
      </w:rPr>
      <w:t>程力专用汽车股份有限公司.版权所有（湖北省.随州市）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/>
      <w:jc w:val="center"/>
      <w:rPr>
        <w:rFonts w:hint="eastAsia" w:ascii="黑体" w:hAnsi="黑体" w:eastAsia="黑体"/>
        <w:b/>
        <w:color w:val="FF0000"/>
        <w:spacing w:val="50"/>
        <w:sz w:val="44"/>
        <w:szCs w:val="44"/>
      </w:rPr>
    </w:pPr>
    <w:r>
      <w:rPr>
        <w:rFonts w:hint="eastAsia"/>
        <w:b/>
        <w:color w:val="FF0000"/>
        <w:spacing w:val="50"/>
        <w:sz w:val="32"/>
        <w:szCs w:val="3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17145</wp:posOffset>
          </wp:positionV>
          <wp:extent cx="714375" cy="457200"/>
          <wp:effectExtent l="0" t="0" r="9525" b="0"/>
          <wp:wrapTight wrapText="bothSides">
            <wp:wrapPolygon>
              <wp:start x="0" y="0"/>
              <wp:lineTo x="0" y="20700"/>
              <wp:lineTo x="21312" y="20700"/>
              <wp:lineTo x="21312" y="0"/>
              <wp:lineTo x="0" y="0"/>
            </wp:wrapPolygon>
          </wp:wrapTight>
          <wp:docPr id="9" name="Picture 1" descr="QQ截图20130813162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QQ截图201308131624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color w:val="FF0000"/>
        <w:spacing w:val="50"/>
        <w:sz w:val="44"/>
        <w:szCs w:val="44"/>
      </w:rPr>
      <w:t>程力专用汽车股份有限公司</w:t>
    </w:r>
  </w:p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64E5D"/>
    <w:multiLevelType w:val="singleLevel"/>
    <w:tmpl w:val="B8D64E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AB0557C"/>
    <w:multiLevelType w:val="singleLevel"/>
    <w:tmpl w:val="FAB0557C"/>
    <w:lvl w:ilvl="0" w:tentative="0">
      <w:start w:val="3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83CA3"/>
    <w:rsid w:val="00C86040"/>
    <w:rsid w:val="014477C4"/>
    <w:rsid w:val="01CA52B5"/>
    <w:rsid w:val="02AE2765"/>
    <w:rsid w:val="04AB54DA"/>
    <w:rsid w:val="04FE6811"/>
    <w:rsid w:val="05232B39"/>
    <w:rsid w:val="05C75825"/>
    <w:rsid w:val="06493505"/>
    <w:rsid w:val="071D120F"/>
    <w:rsid w:val="076571FB"/>
    <w:rsid w:val="08B50D41"/>
    <w:rsid w:val="09335DA1"/>
    <w:rsid w:val="09AC1E87"/>
    <w:rsid w:val="0C512987"/>
    <w:rsid w:val="0CBC0A13"/>
    <w:rsid w:val="0CCB1177"/>
    <w:rsid w:val="0D770165"/>
    <w:rsid w:val="0E4F072E"/>
    <w:rsid w:val="0EC64B8B"/>
    <w:rsid w:val="0F0D0338"/>
    <w:rsid w:val="105464F7"/>
    <w:rsid w:val="10705E85"/>
    <w:rsid w:val="117A1B57"/>
    <w:rsid w:val="117B156D"/>
    <w:rsid w:val="132E394E"/>
    <w:rsid w:val="14794F90"/>
    <w:rsid w:val="14E66572"/>
    <w:rsid w:val="15040F01"/>
    <w:rsid w:val="16DD73AB"/>
    <w:rsid w:val="1732433F"/>
    <w:rsid w:val="199D16E7"/>
    <w:rsid w:val="1AAA1870"/>
    <w:rsid w:val="1C6555D0"/>
    <w:rsid w:val="1F087E4B"/>
    <w:rsid w:val="1F2C288F"/>
    <w:rsid w:val="231C4A73"/>
    <w:rsid w:val="23467817"/>
    <w:rsid w:val="242F091C"/>
    <w:rsid w:val="24DA7A6E"/>
    <w:rsid w:val="280046D5"/>
    <w:rsid w:val="28741BBD"/>
    <w:rsid w:val="2C845E52"/>
    <w:rsid w:val="2CF40FE6"/>
    <w:rsid w:val="2D027C4B"/>
    <w:rsid w:val="2D0D7FCD"/>
    <w:rsid w:val="2EE36764"/>
    <w:rsid w:val="2F167815"/>
    <w:rsid w:val="3071036D"/>
    <w:rsid w:val="34B35BC1"/>
    <w:rsid w:val="3819254D"/>
    <w:rsid w:val="3A6B6DBC"/>
    <w:rsid w:val="3A980894"/>
    <w:rsid w:val="3AE7090E"/>
    <w:rsid w:val="3B6D711F"/>
    <w:rsid w:val="3CD10892"/>
    <w:rsid w:val="3DCD67F2"/>
    <w:rsid w:val="40536927"/>
    <w:rsid w:val="40746F64"/>
    <w:rsid w:val="40EC7C3E"/>
    <w:rsid w:val="41D101C3"/>
    <w:rsid w:val="42E66FF1"/>
    <w:rsid w:val="46157F48"/>
    <w:rsid w:val="49360EA3"/>
    <w:rsid w:val="4AD31BF6"/>
    <w:rsid w:val="4C7245D2"/>
    <w:rsid w:val="4E7F52DC"/>
    <w:rsid w:val="4F67193E"/>
    <w:rsid w:val="507D74A9"/>
    <w:rsid w:val="53132D5B"/>
    <w:rsid w:val="54B76617"/>
    <w:rsid w:val="550D324B"/>
    <w:rsid w:val="57B17BEA"/>
    <w:rsid w:val="5810689F"/>
    <w:rsid w:val="58CE7A03"/>
    <w:rsid w:val="58D169D5"/>
    <w:rsid w:val="5994252D"/>
    <w:rsid w:val="5A6D74F7"/>
    <w:rsid w:val="5B0229DE"/>
    <w:rsid w:val="5B0E5950"/>
    <w:rsid w:val="5B6C4A04"/>
    <w:rsid w:val="5D870513"/>
    <w:rsid w:val="5DB46C9B"/>
    <w:rsid w:val="5E48738A"/>
    <w:rsid w:val="60FF7BD7"/>
    <w:rsid w:val="61100EFD"/>
    <w:rsid w:val="61CD2AE0"/>
    <w:rsid w:val="62A3254E"/>
    <w:rsid w:val="63552D43"/>
    <w:rsid w:val="64D75EC2"/>
    <w:rsid w:val="66A43C3E"/>
    <w:rsid w:val="68D0050C"/>
    <w:rsid w:val="699E6E06"/>
    <w:rsid w:val="6B71371D"/>
    <w:rsid w:val="6D3061FB"/>
    <w:rsid w:val="6E5A426A"/>
    <w:rsid w:val="6F054BCE"/>
    <w:rsid w:val="6FC17F9B"/>
    <w:rsid w:val="784A3DBB"/>
    <w:rsid w:val="7A345AAE"/>
    <w:rsid w:val="7B0F5C50"/>
    <w:rsid w:val="7BD13F67"/>
    <w:rsid w:val="7C611A0F"/>
    <w:rsid w:val="7D634AB4"/>
    <w:rsid w:val="7DAD14F5"/>
    <w:rsid w:val="7E390AF7"/>
    <w:rsid w:val="7FD44E84"/>
    <w:rsid w:val="7FE9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color w:val="000000"/>
      <w:sz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2019-11-10T00:49:00Z</dcterms:created>
  <dc:creator>Administrator</dc:creator>
  <cp:lastModifiedBy>智竣售后</cp:lastModifiedBy>
  <dcterms:modified xsi:type="dcterms:W3CDTF">2023-10-26T03:30:47Z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765076A4AA734B3AA72A4D1893A7ABCE_13</vt:lpwstr>
  </property>
</Properties>
</file>